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Bree Serif" w:cs="Bree Serif" w:eastAsia="Bree Serif" w:hAnsi="Bree Serif"/>
          <w:sz w:val="60"/>
          <w:szCs w:val="60"/>
        </w:rPr>
      </w:pPr>
      <w:r w:rsidDel="00000000" w:rsidR="00000000" w:rsidRPr="00000000">
        <w:rPr>
          <w:rFonts w:ascii="Bree Serif" w:cs="Bree Serif" w:eastAsia="Bree Serif" w:hAnsi="Bree Serif"/>
          <w:sz w:val="60"/>
          <w:szCs w:val="60"/>
          <w:rtl w:val="0"/>
        </w:rPr>
        <w:t xml:space="preserve">August 2026</w:t>
      </w:r>
    </w:p>
    <w:p w:rsidR="00000000" w:rsidDel="00000000" w:rsidP="00000000" w:rsidRDefault="00000000" w:rsidRPr="00000000" w14:paraId="00000002">
      <w:pPr>
        <w:pageBreakBefore w:val="0"/>
        <w:jc w:val="center"/>
        <w:rPr>
          <w:rFonts w:ascii="Lato" w:cs="Lato" w:eastAsia="Lato" w:hAnsi="Lato"/>
          <w:sz w:val="14"/>
          <w:szCs w:val="14"/>
        </w:rPr>
      </w:pPr>
      <w:r w:rsidDel="00000000" w:rsidR="00000000" w:rsidRPr="00000000">
        <w:rPr>
          <w:rFonts w:ascii="Luckiest Guy" w:cs="Luckiest Guy" w:eastAsia="Luckiest Guy" w:hAnsi="Luckiest Guy"/>
          <w:sz w:val="14"/>
          <w:szCs w:val="14"/>
          <w:rtl w:val="0"/>
        </w:rPr>
        <w:t xml:space="preserve">School Vision:  </w:t>
      </w:r>
      <w:r w:rsidDel="00000000" w:rsidR="00000000" w:rsidRPr="00000000">
        <w:rPr>
          <w:rFonts w:ascii="Lato" w:cs="Lato" w:eastAsia="Lato" w:hAnsi="Lato"/>
          <w:sz w:val="14"/>
          <w:szCs w:val="14"/>
          <w:highlight w:val="white"/>
          <w:rtl w:val="0"/>
        </w:rPr>
        <w:t xml:space="preserve">Our Vision at Dayton Heights Elementary is one where all students are taught a standards-based curriculum that is </w:t>
      </w:r>
      <w:r w:rsidDel="00000000" w:rsidR="00000000" w:rsidRPr="00000000">
        <w:rPr>
          <w:rFonts w:ascii="Lato" w:cs="Lato" w:eastAsia="Lato" w:hAnsi="Lato"/>
          <w:b w:val="1"/>
          <w:bCs w:val="1"/>
          <w:sz w:val="14"/>
          <w:szCs w:val="14"/>
          <w:highlight w:val="white"/>
          <w:rtl w:val="0"/>
        </w:rPr>
        <w:t xml:space="preserve">rigorous</w:t>
      </w:r>
      <w:r w:rsidDel="00000000" w:rsidR="00000000" w:rsidRPr="00000000">
        <w:rPr>
          <w:rFonts w:ascii="Lato" w:cs="Lato" w:eastAsia="Lato" w:hAnsi="Lato"/>
          <w:sz w:val="14"/>
          <w:szCs w:val="14"/>
          <w:highlight w:val="white"/>
          <w:rtl w:val="0"/>
        </w:rPr>
        <w:t xml:space="preserve">, </w:t>
      </w:r>
      <w:r w:rsidDel="00000000" w:rsidR="00000000" w:rsidRPr="00000000">
        <w:rPr>
          <w:rFonts w:ascii="Lato" w:cs="Lato" w:eastAsia="Lato" w:hAnsi="Lato"/>
          <w:b w:val="1"/>
          <w:bCs w:val="1"/>
          <w:sz w:val="14"/>
          <w:szCs w:val="14"/>
          <w:highlight w:val="white"/>
          <w:rtl w:val="0"/>
        </w:rPr>
        <w:t xml:space="preserve">appropriate</w:t>
      </w:r>
      <w:r w:rsidDel="00000000" w:rsidR="00000000" w:rsidRPr="00000000">
        <w:rPr>
          <w:rFonts w:ascii="Lato" w:cs="Lato" w:eastAsia="Lato" w:hAnsi="Lato"/>
          <w:sz w:val="14"/>
          <w:szCs w:val="14"/>
          <w:highlight w:val="white"/>
          <w:rtl w:val="0"/>
        </w:rPr>
        <w:t xml:space="preserve">, and </w:t>
      </w:r>
      <w:r w:rsidDel="00000000" w:rsidR="00000000" w:rsidRPr="00000000">
        <w:rPr>
          <w:rFonts w:ascii="Lato" w:cs="Lato" w:eastAsia="Lato" w:hAnsi="Lato"/>
          <w:b w:val="1"/>
          <w:bCs w:val="1"/>
          <w:sz w:val="14"/>
          <w:szCs w:val="14"/>
          <w:highlight w:val="white"/>
          <w:rtl w:val="0"/>
        </w:rPr>
        <w:t xml:space="preserve">motivating</w:t>
      </w:r>
      <w:r w:rsidDel="00000000" w:rsidR="00000000" w:rsidRPr="00000000">
        <w:rPr>
          <w:rFonts w:ascii="Lato" w:cs="Lato" w:eastAsia="Lato" w:hAnsi="Lato"/>
          <w:sz w:val="14"/>
          <w:szCs w:val="14"/>
          <w:highlight w:val="white"/>
          <w:rtl w:val="0"/>
        </w:rPr>
        <w:t xml:space="preserve"> in a safe, secure, and effective environment.  All students will be taught by highly-qualified staff who are accountable to the school community as a whole; working collaboratively to provide ongoing improvement of the learning process by maintaining </w:t>
      </w:r>
      <w:r w:rsidDel="00000000" w:rsidR="00000000" w:rsidRPr="00000000">
        <w:rPr>
          <w:rFonts w:ascii="Lato" w:cs="Lato" w:eastAsia="Lato" w:hAnsi="Lato"/>
          <w:b w:val="1"/>
          <w:bCs w:val="1"/>
          <w:sz w:val="14"/>
          <w:szCs w:val="14"/>
          <w:highlight w:val="white"/>
          <w:rtl w:val="0"/>
        </w:rPr>
        <w:t xml:space="preserve">high expectations</w:t>
      </w:r>
      <w:r w:rsidDel="00000000" w:rsidR="00000000" w:rsidRPr="00000000">
        <w:rPr>
          <w:rFonts w:ascii="Lato" w:cs="Lato" w:eastAsia="Lato" w:hAnsi="Lato"/>
          <w:sz w:val="14"/>
          <w:szCs w:val="14"/>
          <w:highlight w:val="white"/>
          <w:rtl w:val="0"/>
        </w:rPr>
        <w:t xml:space="preserve">.  Students and staff will utilize current up-to-date resources and technology in an atmosphere of </w:t>
      </w:r>
      <w:r w:rsidDel="00000000" w:rsidR="00000000" w:rsidRPr="00000000">
        <w:rPr>
          <w:rFonts w:ascii="Lato" w:cs="Lato" w:eastAsia="Lato" w:hAnsi="Lato"/>
          <w:b w:val="1"/>
          <w:bCs w:val="1"/>
          <w:sz w:val="14"/>
          <w:szCs w:val="14"/>
          <w:highlight w:val="white"/>
          <w:rtl w:val="0"/>
        </w:rPr>
        <w:t xml:space="preserve">equity</w:t>
      </w:r>
      <w:r w:rsidDel="00000000" w:rsidR="00000000" w:rsidRPr="00000000">
        <w:rPr>
          <w:rFonts w:ascii="Lato" w:cs="Lato" w:eastAsia="Lato" w:hAnsi="Lato"/>
          <w:sz w:val="14"/>
          <w:szCs w:val="14"/>
          <w:highlight w:val="white"/>
          <w:rtl w:val="0"/>
        </w:rPr>
        <w:t xml:space="preserve">, </w:t>
      </w:r>
      <w:r w:rsidDel="00000000" w:rsidR="00000000" w:rsidRPr="00000000">
        <w:rPr>
          <w:rFonts w:ascii="Lato" w:cs="Lato" w:eastAsia="Lato" w:hAnsi="Lato"/>
          <w:b w:val="1"/>
          <w:bCs w:val="1"/>
          <w:sz w:val="14"/>
          <w:szCs w:val="14"/>
          <w:highlight w:val="white"/>
          <w:rtl w:val="0"/>
        </w:rPr>
        <w:t xml:space="preserve">respect</w:t>
      </w:r>
      <w:r w:rsidDel="00000000" w:rsidR="00000000" w:rsidRPr="00000000">
        <w:rPr>
          <w:rFonts w:ascii="Lato" w:cs="Lato" w:eastAsia="Lato" w:hAnsi="Lato"/>
          <w:sz w:val="14"/>
          <w:szCs w:val="14"/>
          <w:highlight w:val="white"/>
          <w:rtl w:val="0"/>
        </w:rPr>
        <w:t xml:space="preserve">, and </w:t>
      </w:r>
      <w:r w:rsidDel="00000000" w:rsidR="00000000" w:rsidRPr="00000000">
        <w:rPr>
          <w:rFonts w:ascii="Lato" w:cs="Lato" w:eastAsia="Lato" w:hAnsi="Lato"/>
          <w:b w:val="1"/>
          <w:bCs w:val="1"/>
          <w:sz w:val="14"/>
          <w:szCs w:val="14"/>
          <w:highlight w:val="white"/>
          <w:rtl w:val="0"/>
        </w:rPr>
        <w:t xml:space="preserve">fairness </w:t>
      </w:r>
      <w:r w:rsidDel="00000000" w:rsidR="00000000" w:rsidRPr="00000000">
        <w:rPr>
          <w:rFonts w:ascii="Lato" w:cs="Lato" w:eastAsia="Lato" w:hAnsi="Lato"/>
          <w:sz w:val="14"/>
          <w:szCs w:val="14"/>
          <w:highlight w:val="white"/>
          <w:rtl w:val="0"/>
        </w:rPr>
        <w:t xml:space="preserve">which is culturally rich and diverse in collaboration with family and community who are equal participants in the educational process.</w:t>
      </w:r>
      <w:r w:rsidDel="00000000" w:rsidR="00000000" w:rsidRPr="00000000">
        <w:rPr>
          <w:rtl w:val="0"/>
        </w:rPr>
      </w:r>
    </w:p>
    <w:p w:rsidR="00000000" w:rsidDel="00000000" w:rsidP="00000000" w:rsidRDefault="00000000" w:rsidRPr="00000000" w14:paraId="00000003">
      <w:pPr>
        <w:pageBreakBefore w:val="0"/>
        <w:jc w:val="center"/>
        <w:rPr>
          <w:rFonts w:ascii="Lato" w:cs="Lato" w:eastAsia="Lato" w:hAnsi="Lato"/>
          <w:sz w:val="8"/>
          <w:szCs w:val="8"/>
          <w:highlight w:val="white"/>
        </w:rPr>
      </w:pPr>
      <w:r w:rsidDel="00000000" w:rsidR="00000000" w:rsidRPr="00000000">
        <w:rPr>
          <w:rFonts w:ascii="Luckiest Guy" w:cs="Luckiest Guy" w:eastAsia="Luckiest Guy" w:hAnsi="Luckiest Guy"/>
          <w:sz w:val="16"/>
          <w:szCs w:val="16"/>
          <w:highlight w:val="white"/>
          <w:rtl w:val="0"/>
        </w:rPr>
        <w:t xml:space="preserve">School Mission:</w:t>
      </w:r>
      <w:r w:rsidDel="00000000" w:rsidR="00000000" w:rsidRPr="00000000">
        <w:rPr>
          <w:rFonts w:ascii="Lato" w:cs="Lato" w:eastAsia="Lato" w:hAnsi="Lato"/>
          <w:sz w:val="16"/>
          <w:szCs w:val="16"/>
          <w:highlight w:val="white"/>
          <w:rtl w:val="0"/>
        </w:rPr>
        <w:t xml:space="preserve"> </w:t>
      </w:r>
      <w:r w:rsidDel="00000000" w:rsidR="00000000" w:rsidRPr="00000000">
        <w:rPr>
          <w:rFonts w:ascii="Lato" w:cs="Lato" w:eastAsia="Lato" w:hAnsi="Lato"/>
          <w:sz w:val="14"/>
          <w:szCs w:val="14"/>
          <w:highlight w:val="white"/>
          <w:rtl w:val="0"/>
        </w:rPr>
        <w:t xml:space="preserve">Our Mission at Dayton Heights Elementary School is to develop lifelong learners who will be productive, active citizens in a democratic society by providing a rigorous, </w:t>
      </w:r>
      <w:r w:rsidDel="00000000" w:rsidR="00000000" w:rsidRPr="00000000">
        <w:rPr>
          <w:rFonts w:ascii="Lato" w:cs="Lato" w:eastAsia="Lato" w:hAnsi="Lato"/>
          <w:sz w:val="14"/>
          <w:szCs w:val="14"/>
          <w:highlight w:val="white"/>
        </w:rPr>
        <w:drawing>
          <wp:anchor allowOverlap="1" behindDoc="0" distB="0" distT="0" distL="0" distR="0" hidden="0" layoutInCell="1" locked="0" relativeHeight="0" simplePos="0">
            <wp:simplePos x="0" y="0"/>
            <wp:positionH relativeFrom="page">
              <wp:posOffset>6829425</wp:posOffset>
            </wp:positionH>
            <wp:positionV relativeFrom="page">
              <wp:posOffset>7096125</wp:posOffset>
            </wp:positionV>
            <wp:extent cx="1481138" cy="495300"/>
            <wp:effectExtent b="0" l="0" r="0" t="0"/>
            <wp:wrapSquare wrapText="bothSides" distB="0" distT="0" distL="0" distR="0"/>
            <wp:docPr id="1"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1481138" cy="495300"/>
                    </a:xfrm>
                    <a:prstGeom prst="rect"/>
                    <a:ln/>
                  </pic:spPr>
                </pic:pic>
              </a:graphicData>
            </a:graphic>
          </wp:anchor>
        </w:drawing>
      </w:r>
      <w:r w:rsidDel="00000000" w:rsidR="00000000" w:rsidRPr="00000000">
        <w:rPr>
          <w:rFonts w:ascii="Lato" w:cs="Lato" w:eastAsia="Lato" w:hAnsi="Lato"/>
          <w:sz w:val="14"/>
          <w:szCs w:val="14"/>
          <w:highlight w:val="white"/>
          <w:rtl w:val="0"/>
        </w:rPr>
        <w:t xml:space="preserve">diverse, and motivating standards-based curriculum delivered in a safe, efficient, and effective learning community.</w:t>
      </w:r>
      <w:r w:rsidDel="00000000" w:rsidR="00000000" w:rsidRPr="00000000">
        <w:rPr>
          <w:rtl w:val="0"/>
        </w:rPr>
      </w:r>
    </w:p>
    <w:tbl>
      <w:tblPr>
        <w:tblStyle w:val="Table1"/>
        <w:tblW w:w="15120.0" w:type="dxa"/>
        <w:jc w:val="left"/>
        <w:tblInd w:w="-1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
        <w:gridCol w:w="2280"/>
        <w:gridCol w:w="2280"/>
        <w:gridCol w:w="2280"/>
        <w:gridCol w:w="2280"/>
        <w:gridCol w:w="2280"/>
        <w:gridCol w:w="2280"/>
        <w:tblGridChange w:id="0">
          <w:tblGrid>
            <w:gridCol w:w="1440"/>
            <w:gridCol w:w="2280"/>
            <w:gridCol w:w="2280"/>
            <w:gridCol w:w="2280"/>
            <w:gridCol w:w="2280"/>
            <w:gridCol w:w="2280"/>
            <w:gridCol w:w="2280"/>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SUNDAY</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MONDAY</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TUESDAY</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WEDNESDAY</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THURSDAY</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FRIDAY</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bCs w:val="1"/>
                <w:sz w:val="20"/>
                <w:szCs w:val="20"/>
              </w:rPr>
            </w:pPr>
            <w:r w:rsidDel="00000000" w:rsidR="00000000" w:rsidRPr="00000000">
              <w:rPr>
                <w:rFonts w:ascii="Century Gothic" w:cs="Century Gothic" w:eastAsia="Century Gothic" w:hAnsi="Century Gothic"/>
                <w:b w:val="1"/>
                <w:bCs w:val="1"/>
                <w:sz w:val="20"/>
                <w:szCs w:val="20"/>
                <w:rtl w:val="0"/>
              </w:rPr>
              <w:t xml:space="preserve">SATURDAY</w:t>
            </w:r>
          </w:p>
        </w:tc>
      </w:tr>
      <w:tr>
        <w:trPr>
          <w:cantSplit w:val="0"/>
          <w:trHeight w:val="6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1</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3</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4</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6</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7</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8</w:t>
            </w:r>
          </w:p>
          <w:p w:rsidR="00000000" w:rsidDel="00000000" w:rsidP="00000000" w:rsidRDefault="00000000" w:rsidRPr="00000000" w14:paraId="00000022">
            <w:pPr>
              <w:pageBreakBefore w:val="0"/>
              <w:widowControl w:val="0"/>
              <w:spacing w:line="240" w:lineRule="auto"/>
              <w:rPr>
                <w:rFonts w:ascii="Century Gothic" w:cs="Century Gothic" w:eastAsia="Century Gothic" w:hAnsi="Century Gothic"/>
                <w:sz w:val="16"/>
                <w:szCs w:val="16"/>
              </w:rPr>
            </w:pPr>
            <w:r w:rsidDel="00000000" w:rsidR="00000000" w:rsidRPr="00000000">
              <w:rPr>
                <w:rtl w:val="0"/>
              </w:rPr>
            </w:r>
          </w:p>
        </w:tc>
      </w:tr>
      <w:tr>
        <w:trPr>
          <w:cantSplit w:val="0"/>
          <w:trHeight w:val="1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10</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11</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12</w:t>
            </w:r>
          </w:p>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166813" cy="476250"/>
                  <wp:effectExtent b="0" l="0" r="0" t="0"/>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66813" cy="47625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widowControl w:val="0"/>
              <w:spacing w:line="240" w:lineRule="auto"/>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School opens at 7:30 a.m.</w:t>
            </w:r>
          </w:p>
          <w:p w:rsidR="00000000" w:rsidDel="00000000" w:rsidP="00000000" w:rsidRDefault="00000000" w:rsidRPr="00000000" w14:paraId="0000002C">
            <w:pPr>
              <w:widowControl w:val="0"/>
              <w:spacing w:line="240" w:lineRule="auto"/>
              <w:rPr>
                <w:rFonts w:ascii="Calibri" w:cs="Calibri" w:eastAsia="Calibri" w:hAnsi="Calibri"/>
              </w:rPr>
            </w:pPr>
            <w:r w:rsidDel="00000000" w:rsidR="00000000" w:rsidRPr="00000000">
              <w:rPr>
                <w:rFonts w:ascii="Century Gothic" w:cs="Century Gothic" w:eastAsia="Century Gothic" w:hAnsi="Century Gothic"/>
                <w:sz w:val="16"/>
                <w:szCs w:val="16"/>
                <w:rtl w:val="0"/>
              </w:rPr>
              <w:t xml:space="preserve">Instruction begins at 8:00 a.m.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13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bCs w:val="1"/>
                <w:sz w:val="18"/>
                <w:szCs w:val="18"/>
              </w:rPr>
            </w:pPr>
            <w:r w:rsidDel="00000000" w:rsidR="00000000" w:rsidRPr="00000000">
              <w:rPr>
                <w:rFonts w:ascii="Century Gothic" w:cs="Century Gothic" w:eastAsia="Century Gothic" w:hAnsi="Century Gothic"/>
                <w:b w:val="1"/>
                <w:bCs w:val="1"/>
                <w:sz w:val="18"/>
                <w:szCs w:val="18"/>
                <w:rtl w:val="0"/>
              </w:rPr>
              <w:t xml:space="preserve">Kinder Orientation in Rm#2 &amp; Zoom @ 8:05am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14</w:t>
            </w:r>
          </w:p>
          <w:p w:rsidR="00000000" w:rsidDel="00000000" w:rsidP="00000000" w:rsidRDefault="00000000" w:rsidRPr="00000000" w14:paraId="00000030">
            <w:pPr>
              <w:widowControl w:val="0"/>
              <w:spacing w:line="240" w:lineRule="auto"/>
              <w:jc w:val="center"/>
              <w:rPr>
                <w:rFonts w:ascii="Century Gothic" w:cs="Century Gothic" w:eastAsia="Century Gothic" w:hAnsi="Century Gothic"/>
                <w:b w:val="1"/>
                <w:bCs w:val="1"/>
                <w:sz w:val="18"/>
                <w:szCs w:val="18"/>
              </w:rPr>
            </w:pPr>
            <w:r w:rsidDel="00000000" w:rsidR="00000000" w:rsidRPr="00000000">
              <w:rPr>
                <w:rFonts w:ascii="Century Gothic" w:cs="Century Gothic" w:eastAsia="Century Gothic" w:hAnsi="Century Gothic"/>
                <w:b w:val="1"/>
                <w:bCs w:val="1"/>
                <w:sz w:val="18"/>
                <w:szCs w:val="18"/>
                <w:rtl w:val="0"/>
              </w:rPr>
              <w:t xml:space="preserve">Kinder Orientation in Rm#2 &amp; Zoom @ 8:05am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15</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r>
      <w:tr>
        <w:trPr>
          <w:cantSplit w:val="0"/>
          <w:trHeight w:val="16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17</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Parent Support with Parent Portal 8:30-11:00 Rom 28 with Community rep.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18</w:t>
            </w:r>
          </w:p>
          <w:p w:rsidR="00000000" w:rsidDel="00000000" w:rsidP="00000000" w:rsidRDefault="00000000" w:rsidRPr="00000000" w14:paraId="00000038">
            <w:pPr>
              <w:widowControl w:val="0"/>
              <w:spacing w:line="240" w:lineRule="auto"/>
              <w:rPr>
                <w:rFonts w:ascii="Century Gothic" w:cs="Century Gothic" w:eastAsia="Century Gothic" w:hAnsi="Century Gothic"/>
                <w:b w:val="1"/>
                <w:bCs w:val="1"/>
                <w:sz w:val="16"/>
                <w:szCs w:val="16"/>
              </w:rPr>
            </w:pPr>
            <w:r w:rsidDel="00000000" w:rsidR="00000000" w:rsidRPr="00000000">
              <w:rPr>
                <w:rtl w:val="0"/>
              </w:rPr>
            </w:r>
          </w:p>
          <w:p w:rsidR="00000000" w:rsidDel="00000000" w:rsidP="00000000" w:rsidRDefault="00000000" w:rsidRPr="00000000" w14:paraId="00000039">
            <w:pPr>
              <w:widowControl w:val="0"/>
              <w:spacing w:line="240" w:lineRule="auto"/>
              <w:rPr>
                <w:rFonts w:ascii="Century Gothic" w:cs="Century Gothic" w:eastAsia="Century Gothic" w:hAnsi="Century Gothic"/>
                <w:b w:val="1"/>
                <w:bCs w:val="1"/>
                <w:sz w:val="16"/>
                <w:szCs w:val="16"/>
              </w:rPr>
            </w:pPr>
            <w:r w:rsidDel="00000000" w:rsidR="00000000" w:rsidRPr="00000000">
              <w:rPr>
                <w:rFonts w:ascii="Century Gothic" w:cs="Century Gothic" w:eastAsia="Century Gothic" w:hAnsi="Century Gothic"/>
                <w:b w:val="1"/>
                <w:bCs w:val="1"/>
                <w:sz w:val="16"/>
                <w:szCs w:val="16"/>
                <w:rtl w:val="0"/>
              </w:rPr>
              <w:t xml:space="preserve">Tuesday Early Dismissal</w:t>
            </w:r>
          </w:p>
          <w:p w:rsidR="00000000" w:rsidDel="00000000" w:rsidP="00000000" w:rsidRDefault="00000000" w:rsidRPr="00000000" w14:paraId="0000003A">
            <w:pPr>
              <w:widowControl w:val="0"/>
              <w:spacing w:line="240" w:lineRule="auto"/>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b w:val="1"/>
                <w:bCs w:val="1"/>
                <w:sz w:val="16"/>
                <w:szCs w:val="16"/>
                <w:rtl w:val="0"/>
              </w:rPr>
              <w:t xml:space="preserve"> 1:23 p.m.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highlight w:val="white"/>
              </w:rPr>
            </w:pPr>
            <w:r w:rsidDel="00000000" w:rsidR="00000000" w:rsidRPr="00000000">
              <w:rPr>
                <w:rFonts w:ascii="Century Gothic" w:cs="Century Gothic" w:eastAsia="Century Gothic" w:hAnsi="Century Gothic"/>
                <w:sz w:val="16"/>
                <w:szCs w:val="16"/>
                <w:rtl w:val="0"/>
              </w:rPr>
              <w:t xml:space="preserve">19</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highlight w:val="white"/>
              </w:rPr>
            </w:pPr>
            <w:r w:rsidDel="00000000" w:rsidR="00000000" w:rsidRPr="00000000">
              <w:rPr>
                <w:sz w:val="16"/>
                <w:szCs w:val="16"/>
                <w:highlight w:val="white"/>
                <w:rtl w:val="0"/>
              </w:rPr>
              <w:t xml:space="preserve">        </w:t>
            </w:r>
            <w:r w:rsidDel="00000000" w:rsidR="00000000" w:rsidRPr="00000000">
              <w:rPr>
                <w:sz w:val="16"/>
                <w:szCs w:val="16"/>
                <w:highlight w:val="white"/>
              </w:rPr>
              <w:drawing>
                <wp:inline distB="114300" distT="114300" distL="114300" distR="114300">
                  <wp:extent cx="732180" cy="776288"/>
                  <wp:effectExtent b="0" l="0" r="0" t="0"/>
                  <wp:docPr id="8"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732180" cy="77628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20</w:t>
            </w:r>
          </w:p>
          <w:p w:rsidR="00000000" w:rsidDel="00000000" w:rsidP="00000000" w:rsidRDefault="00000000" w:rsidRPr="00000000" w14:paraId="0000003E">
            <w:pPr>
              <w:widowControl w:val="0"/>
              <w:spacing w:line="240" w:lineRule="auto"/>
              <w:rPr>
                <w:rFonts w:ascii="Century Gothic" w:cs="Century Gothic" w:eastAsia="Century Gothic" w:hAnsi="Century Gothic"/>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21</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sz w:val="16"/>
                <w:szCs w:val="16"/>
              </w:rPr>
            </w:pPr>
            <w:r w:rsidDel="00000000" w:rsidR="00000000" w:rsidRPr="00000000">
              <w:rPr>
                <w:rFonts w:ascii="Century Gothic" w:cs="Century Gothic" w:eastAsia="Century Gothic" w:hAnsi="Century Gothic"/>
                <w:b w:val="1"/>
                <w:bCs w:val="1"/>
                <w:sz w:val="16"/>
                <w:szCs w:val="16"/>
                <w:rtl w:val="0"/>
              </w:rPr>
              <w:t xml:space="preserve">Coffee with the Principal</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8:30 a.m. in Parent Center</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    </w:t>
            </w:r>
            <w:r w:rsidDel="00000000" w:rsidR="00000000" w:rsidRPr="00000000">
              <w:rPr>
                <w:rFonts w:ascii="Century Gothic" w:cs="Century Gothic" w:eastAsia="Century Gothic" w:hAnsi="Century Gothic"/>
                <w:sz w:val="16"/>
                <w:szCs w:val="16"/>
              </w:rPr>
              <w:drawing>
                <wp:inline distB="114300" distT="114300" distL="114300" distR="114300">
                  <wp:extent cx="932643" cy="519113"/>
                  <wp:effectExtent b="0" l="0" r="0" t="0"/>
                  <wp:docPr id="4"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932643" cy="51911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22</w:t>
            </w:r>
          </w:p>
          <w:p w:rsidR="00000000" w:rsidDel="00000000" w:rsidP="00000000" w:rsidRDefault="00000000" w:rsidRPr="00000000" w14:paraId="00000044">
            <w:pPr>
              <w:pageBreakBefore w:val="0"/>
              <w:widowControl w:val="0"/>
              <w:spacing w:line="240" w:lineRule="auto"/>
              <w:rPr>
                <w:rFonts w:ascii="Century Gothic" w:cs="Century Gothic" w:eastAsia="Century Gothic" w:hAnsi="Century Gothic"/>
                <w:sz w:val="16"/>
                <w:szCs w:val="16"/>
              </w:rPr>
            </w:pPr>
            <w:r w:rsidDel="00000000" w:rsidR="00000000" w:rsidRPr="00000000">
              <w:rPr>
                <w:rtl w:val="0"/>
              </w:rPr>
            </w:r>
          </w:p>
        </w:tc>
      </w:tr>
      <w:tr>
        <w:trPr>
          <w:cantSplit w:val="0"/>
          <w:trHeight w:val="5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23</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24</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Parent Support with Parent Portal 8:30-11:00 Room 28 with Community rep.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31</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Parent Support with Parent Portal 8:30-11:00 Room 28 with Community rep.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25</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4F">
            <w:pPr>
              <w:widowControl w:val="0"/>
              <w:spacing w:line="240" w:lineRule="auto"/>
              <w:rPr>
                <w:rFonts w:ascii="Century Gothic" w:cs="Century Gothic" w:eastAsia="Century Gothic" w:hAnsi="Century Gothic"/>
                <w:b w:val="1"/>
                <w:bCs w:val="1"/>
                <w:sz w:val="16"/>
                <w:szCs w:val="16"/>
              </w:rPr>
            </w:pPr>
            <w:r w:rsidDel="00000000" w:rsidR="00000000" w:rsidRPr="00000000">
              <w:rPr>
                <w:rFonts w:ascii="Century Gothic" w:cs="Century Gothic" w:eastAsia="Century Gothic" w:hAnsi="Century Gothic"/>
                <w:b w:val="1"/>
                <w:bCs w:val="1"/>
                <w:sz w:val="16"/>
                <w:szCs w:val="16"/>
                <w:rtl w:val="0"/>
              </w:rPr>
              <w:t xml:space="preserve">Tuesday Early Dismissal</w:t>
            </w:r>
          </w:p>
          <w:p w:rsidR="00000000" w:rsidDel="00000000" w:rsidP="00000000" w:rsidRDefault="00000000" w:rsidRPr="00000000" w14:paraId="00000050">
            <w:pPr>
              <w:widowControl w:val="0"/>
              <w:spacing w:line="240" w:lineRule="auto"/>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b w:val="1"/>
                <w:bCs w:val="1"/>
                <w:sz w:val="16"/>
                <w:szCs w:val="16"/>
                <w:rtl w:val="0"/>
              </w:rPr>
              <w:t xml:space="preserve"> 1:23 p.m.</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26</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    </w:t>
            </w:r>
            <w:r w:rsidDel="00000000" w:rsidR="00000000" w:rsidRPr="00000000">
              <w:rPr>
                <w:rFonts w:ascii="Century Gothic" w:cs="Century Gothic" w:eastAsia="Century Gothic" w:hAnsi="Century Gothic"/>
                <w:sz w:val="16"/>
                <w:szCs w:val="16"/>
              </w:rPr>
              <w:drawing>
                <wp:inline distB="114300" distT="114300" distL="114300" distR="114300">
                  <wp:extent cx="945881" cy="485957"/>
                  <wp:effectExtent b="0" l="0" r="0" t="0"/>
                  <wp:docPr id="10"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945881" cy="485957"/>
                          </a:xfrm>
                          <a:prstGeom prst="rect"/>
                          <a:ln/>
                        </pic:spPr>
                      </pic:pic>
                    </a:graphicData>
                  </a:graphic>
                </wp:inline>
              </w:drawing>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27</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28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29 </w:t>
            </w:r>
          </w:p>
        </w:tc>
      </w:tr>
    </w:tbl>
    <w:p w:rsidR="00000000" w:rsidDel="00000000" w:rsidP="00000000" w:rsidRDefault="00000000" w:rsidRPr="00000000" w14:paraId="00000058">
      <w:pPr>
        <w:pageBreakBefore w:val="0"/>
        <w:rPr>
          <w:rFonts w:ascii="Century Gothic" w:cs="Century Gothic" w:eastAsia="Century Gothic" w:hAnsi="Century Gothic"/>
          <w:strike w:val="1"/>
          <w:sz w:val="16"/>
          <w:szCs w:val="16"/>
        </w:rPr>
      </w:pPr>
      <w:r w:rsidDel="00000000" w:rsidR="00000000" w:rsidRPr="00000000">
        <w:rPr>
          <w:rFonts w:ascii="Century Gothic" w:cs="Century Gothic" w:eastAsia="Century Gothic" w:hAnsi="Century Gothic"/>
          <w:sz w:val="16"/>
          <w:szCs w:val="16"/>
        </w:rPr>
        <w:drawing>
          <wp:anchor allowOverlap="1" behindDoc="0" distB="114300" distT="114300" distL="114300" distR="114300" hidden="0" layoutInCell="1" locked="0" relativeHeight="0" simplePos="0">
            <wp:simplePos x="0" y="0"/>
            <wp:positionH relativeFrom="page">
              <wp:posOffset>8315325</wp:posOffset>
            </wp:positionH>
            <wp:positionV relativeFrom="page">
              <wp:posOffset>6877050</wp:posOffset>
            </wp:positionV>
            <wp:extent cx="1614488" cy="714375"/>
            <wp:effectExtent b="0" l="0" r="0" t="0"/>
            <wp:wrapSquare wrapText="bothSides" distB="114300" distT="114300" distL="114300" distR="114300"/>
            <wp:docPr id="5"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614488" cy="714375"/>
                    </a:xfrm>
                    <a:prstGeom prst="rect"/>
                    <a:ln/>
                  </pic:spPr>
                </pic:pic>
              </a:graphicData>
            </a:graphic>
          </wp:anchor>
        </w:drawing>
      </w:r>
      <w:r w:rsidDel="00000000" w:rsidR="00000000" w:rsidRPr="00000000">
        <w:rPr>
          <w:rFonts w:ascii="Century Gothic" w:cs="Century Gothic" w:eastAsia="Century Gothic" w:hAnsi="Century Gothic"/>
          <w:b w:val="1"/>
          <w:bCs w:val="1"/>
          <w:sz w:val="16"/>
          <w:szCs w:val="16"/>
          <w:rtl w:val="0"/>
        </w:rPr>
        <w:t xml:space="preserve">School Pride</w:t>
      </w:r>
      <w:r w:rsidDel="00000000" w:rsidR="00000000" w:rsidRPr="00000000">
        <w:rPr>
          <w:rFonts w:ascii="Century Gothic" w:cs="Century Gothic" w:eastAsia="Century Gothic" w:hAnsi="Century Gothic"/>
          <w:sz w:val="16"/>
          <w:szCs w:val="16"/>
          <w:rtl w:val="0"/>
        </w:rPr>
        <w:t xml:space="preserve">: Be Safe, Be Respectful, Be Responsible</w:t>
      </w:r>
      <w:r w:rsidDel="00000000" w:rsidR="00000000" w:rsidRPr="00000000">
        <w:rPr>
          <w:rFonts w:ascii="Century Gothic" w:cs="Century Gothic" w:eastAsia="Century Gothic" w:hAnsi="Century Gothic"/>
          <w:strike w:val="1"/>
          <w:sz w:val="16"/>
          <w:szCs w:val="16"/>
          <w:rtl w:val="0"/>
        </w:rPr>
        <w:t xml:space="preserve"> </w:t>
      </w:r>
    </w:p>
    <w:p w:rsidR="00000000" w:rsidDel="00000000" w:rsidP="00000000" w:rsidRDefault="00000000" w:rsidRPr="00000000" w14:paraId="00000059">
      <w:pPr>
        <w:pageBreakBefore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b w:val="1"/>
          <w:bCs w:val="1"/>
          <w:sz w:val="16"/>
          <w:szCs w:val="16"/>
          <w:rtl w:val="0"/>
        </w:rPr>
        <w:t xml:space="preserve">PRIDE TRAIT THIS MONTH:</w:t>
      </w:r>
      <w:r w:rsidDel="00000000" w:rsidR="00000000" w:rsidRPr="00000000">
        <w:rPr>
          <w:rFonts w:ascii="Century Gothic" w:cs="Century Gothic" w:eastAsia="Century Gothic" w:hAnsi="Century Gothic"/>
          <w:sz w:val="16"/>
          <w:szCs w:val="16"/>
          <w:rtl w:val="0"/>
        </w:rPr>
        <w:t xml:space="preserve"> DISCIPLINE - When we have excellent self-discipline, we can control our actions and behavior.</w:t>
      </w:r>
    </w:p>
    <w:p w:rsidR="00000000" w:rsidDel="00000000" w:rsidP="00000000" w:rsidRDefault="00000000" w:rsidRPr="00000000" w14:paraId="0000005A">
      <w:pPr>
        <w:pageBreakBefore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Parent Center: Room 28  / Community Representative: Alba Argueta </w:t>
      </w:r>
    </w:p>
    <w:p w:rsidR="00000000" w:rsidDel="00000000" w:rsidP="00000000" w:rsidRDefault="00000000" w:rsidRPr="00000000" w14:paraId="0000005B">
      <w:pPr>
        <w:pageBreakBefore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If you need Parent Portal assistance, call the office at (323) 661-3308</w:t>
      </w:r>
    </w:p>
    <w:p w:rsidR="00000000" w:rsidDel="00000000" w:rsidP="00000000" w:rsidRDefault="00000000" w:rsidRPr="00000000" w14:paraId="0000005C">
      <w:pPr>
        <w:pageBreakBefore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https://daytonheightses.lausd.org/</w:t>
      </w:r>
      <w:r w:rsidDel="00000000" w:rsidR="00000000" w:rsidRPr="00000000">
        <w:rPr>
          <w:rtl w:val="0"/>
        </w:rPr>
      </w:r>
    </w:p>
    <w:p w:rsidR="00000000" w:rsidDel="00000000" w:rsidP="00000000" w:rsidRDefault="00000000" w:rsidRPr="00000000" w14:paraId="0000005D">
      <w:pPr>
        <w:pageBreakBefore w:val="0"/>
        <w:jc w:val="center"/>
        <w:rPr>
          <w:rFonts w:ascii="Bree Serif" w:cs="Bree Serif" w:eastAsia="Bree Serif" w:hAnsi="Bree Serif"/>
          <w:sz w:val="58"/>
          <w:szCs w:val="58"/>
        </w:rPr>
      </w:pPr>
      <w:r w:rsidDel="00000000" w:rsidR="00000000" w:rsidRPr="00000000">
        <w:rPr>
          <w:rFonts w:ascii="Bree Serif" w:cs="Bree Serif" w:eastAsia="Bree Serif" w:hAnsi="Bree Serif"/>
          <w:sz w:val="58"/>
          <w:szCs w:val="58"/>
          <w:rtl w:val="0"/>
        </w:rPr>
        <w:t xml:space="preserve">Agosto</w:t>
      </w:r>
      <w:r w:rsidDel="00000000" w:rsidR="00000000" w:rsidRPr="00000000">
        <w:rPr>
          <w:rFonts w:ascii="Bree Serif" w:cs="Bree Serif" w:eastAsia="Bree Serif" w:hAnsi="Bree Serif"/>
          <w:sz w:val="58"/>
          <w:szCs w:val="58"/>
          <w:rtl w:val="0"/>
        </w:rPr>
        <w:t xml:space="preserve"> 2026</w:t>
      </w:r>
    </w:p>
    <w:p w:rsidR="00000000" w:rsidDel="00000000" w:rsidP="00000000" w:rsidRDefault="00000000" w:rsidRPr="00000000" w14:paraId="0000005E">
      <w:pPr>
        <w:pageBreakBefore w:val="0"/>
        <w:jc w:val="center"/>
        <w:rPr>
          <w:rFonts w:ascii="Lato" w:cs="Lato" w:eastAsia="Lato" w:hAnsi="Lato"/>
          <w:b w:val="1"/>
          <w:bCs w:val="1"/>
          <w:sz w:val="14"/>
          <w:szCs w:val="14"/>
        </w:rPr>
      </w:pPr>
      <w:r w:rsidDel="00000000" w:rsidR="00000000" w:rsidRPr="00000000">
        <w:rPr>
          <w:rFonts w:ascii="Luckiest Guy" w:cs="Luckiest Guy" w:eastAsia="Luckiest Guy" w:hAnsi="Luckiest Guy"/>
          <w:sz w:val="16"/>
          <w:szCs w:val="16"/>
          <w:rtl w:val="0"/>
        </w:rPr>
        <w:t xml:space="preserve">Visión de la escuela:</w:t>
      </w:r>
      <w:r w:rsidDel="00000000" w:rsidR="00000000" w:rsidRPr="00000000">
        <w:rPr>
          <w:rFonts w:ascii="Lato" w:cs="Lato" w:eastAsia="Lato" w:hAnsi="Lato"/>
          <w:b w:val="1"/>
          <w:bCs w:val="1"/>
          <w:sz w:val="14"/>
          <w:szCs w:val="14"/>
          <w:rtl w:val="0"/>
        </w:rPr>
        <w:t xml:space="preserve">Nuestra visión en la Escuela Primaria Dayton Heights es que todos los estudiantes reciban un currículo basado en estándares, riguroso, apropiado y motivador, en un entorno seguro y eficaz. Todos los estudiantes recibirán clases de personal altamente calificado, responsable ante la comunidad escolar en su conjunto, que trabajará en colaboración para mejorar continuamente el proceso de aprendizaje, manteniendo altas expectativas. Los estudiantes y el personal utilizarán recursos y tecnología de vanguardia en un ambiente de equidad, respeto y justicia, rico y diverso desde el punto de vista cultural, en colaboración con la familia y la comunidad, quienes participan en igualdad de condiciones en el proceso educativo.</w:t>
      </w:r>
    </w:p>
    <w:p w:rsidR="00000000" w:rsidDel="00000000" w:rsidP="00000000" w:rsidRDefault="00000000" w:rsidRPr="00000000" w14:paraId="0000005F">
      <w:pPr>
        <w:pageBreakBefore w:val="0"/>
        <w:jc w:val="center"/>
        <w:rPr>
          <w:rFonts w:ascii="Lato" w:cs="Lato" w:eastAsia="Lato" w:hAnsi="Lato"/>
          <w:sz w:val="14"/>
          <w:szCs w:val="14"/>
        </w:rPr>
      </w:pPr>
      <w:r w:rsidDel="00000000" w:rsidR="00000000" w:rsidRPr="00000000">
        <w:rPr>
          <w:rFonts w:ascii="Luckiest Guy" w:cs="Luckiest Guy" w:eastAsia="Luckiest Guy" w:hAnsi="Luckiest Guy"/>
          <w:sz w:val="16"/>
          <w:szCs w:val="16"/>
          <w:rtl w:val="0"/>
        </w:rPr>
        <w:t xml:space="preserve">Mision de la escuela: </w:t>
      </w:r>
      <w:r w:rsidDel="00000000" w:rsidR="00000000" w:rsidRPr="00000000">
        <w:rPr>
          <w:rFonts w:ascii="Lato" w:cs="Lato" w:eastAsia="Lato" w:hAnsi="Lato"/>
          <w:sz w:val="14"/>
          <w:szCs w:val="14"/>
          <w:rtl w:val="0"/>
        </w:rPr>
        <w:t xml:space="preserve"> Nuestra misión en la escuela primaria Dayton Heights es desarrollar estudiantes de por vida que serán ciudadanos productivos y activos en una sociedad democrática al brindar un </w:t>
      </w:r>
      <w:r w:rsidDel="00000000" w:rsidR="00000000" w:rsidRPr="00000000">
        <w:rPr>
          <w:rFonts w:ascii="Lato" w:cs="Lato" w:eastAsia="Lato" w:hAnsi="Lato"/>
          <w:sz w:val="14"/>
          <w:szCs w:val="14"/>
        </w:rPr>
        <w:drawing>
          <wp:anchor allowOverlap="1" behindDoc="0" distB="114300" distT="114300" distL="114300" distR="114300" hidden="0" layoutInCell="1" locked="0" relativeHeight="0" simplePos="0">
            <wp:simplePos x="0" y="0"/>
            <wp:positionH relativeFrom="page">
              <wp:posOffset>4010025</wp:posOffset>
            </wp:positionH>
            <wp:positionV relativeFrom="page">
              <wp:posOffset>6245225</wp:posOffset>
            </wp:positionV>
            <wp:extent cx="1314450" cy="234950"/>
            <wp:effectExtent b="0" l="0" r="0" t="0"/>
            <wp:wrapNone/>
            <wp:docPr id="9" name="image7.png"/>
            <a:graphic>
              <a:graphicData uri="http://schemas.openxmlformats.org/drawingml/2006/picture">
                <pic:pic>
                  <pic:nvPicPr>
                    <pic:cNvPr id="0" name="image7.png"/>
                    <pic:cNvPicPr preferRelativeResize="0"/>
                  </pic:nvPicPr>
                  <pic:blipFill>
                    <a:blip r:embed="rId12"/>
                    <a:srcRect b="71037" l="6715" r="6475" t="0"/>
                    <a:stretch>
                      <a:fillRect/>
                    </a:stretch>
                  </pic:blipFill>
                  <pic:spPr>
                    <a:xfrm>
                      <a:off x="0" y="0"/>
                      <a:ext cx="1314450" cy="234950"/>
                    </a:xfrm>
                    <a:prstGeom prst="rect"/>
                    <a:ln/>
                  </pic:spPr>
                </pic:pic>
              </a:graphicData>
            </a:graphic>
          </wp:anchor>
        </w:drawing>
      </w:r>
      <w:r w:rsidDel="00000000" w:rsidR="00000000" w:rsidRPr="00000000">
        <w:rPr>
          <w:rFonts w:ascii="Lato" w:cs="Lato" w:eastAsia="Lato" w:hAnsi="Lato"/>
          <w:sz w:val="14"/>
          <w:szCs w:val="14"/>
          <w:rtl w:val="0"/>
        </w:rPr>
        <w:t xml:space="preserve">currículo riguroso, diverso y motivador basado en estándares, impartido en una comunidad de aprendizaje segura, eficiente y efectiva.</w:t>
      </w:r>
    </w:p>
    <w:tbl>
      <w:tblPr>
        <w:tblStyle w:val="Table2"/>
        <w:tblW w:w="14845.0" w:type="dxa"/>
        <w:jc w:val="left"/>
        <w:tblInd w:w="-9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2297.5"/>
        <w:gridCol w:w="2310"/>
        <w:gridCol w:w="2280"/>
        <w:gridCol w:w="2297.5"/>
        <w:gridCol w:w="2297.5"/>
        <w:gridCol w:w="2297.5"/>
        <w:tblGridChange w:id="0">
          <w:tblGrid>
            <w:gridCol w:w="1065"/>
            <w:gridCol w:w="2297.5"/>
            <w:gridCol w:w="2310"/>
            <w:gridCol w:w="2280"/>
            <w:gridCol w:w="2297.5"/>
            <w:gridCol w:w="2297.5"/>
            <w:gridCol w:w="2297.5"/>
          </w:tblGrid>
        </w:tblGridChange>
      </w:tblGrid>
      <w:tr>
        <w:trPr>
          <w:cantSplit w:val="0"/>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spacing w:line="240" w:lineRule="auto"/>
              <w:jc w:val="center"/>
              <w:rPr>
                <w:rFonts w:ascii="Century Gothic" w:cs="Century Gothic" w:eastAsia="Century Gothic" w:hAnsi="Century Gothic"/>
                <w:b w:val="1"/>
                <w:bCs w:val="1"/>
                <w:sz w:val="16"/>
                <w:szCs w:val="16"/>
              </w:rPr>
            </w:pPr>
            <w:r w:rsidDel="00000000" w:rsidR="00000000" w:rsidRPr="00000000">
              <w:rPr>
                <w:rFonts w:ascii="Century Gothic" w:cs="Century Gothic" w:eastAsia="Century Gothic" w:hAnsi="Century Gothic"/>
                <w:b w:val="1"/>
                <w:bCs w:val="1"/>
                <w:sz w:val="16"/>
                <w:szCs w:val="16"/>
                <w:rtl w:val="0"/>
              </w:rPr>
              <w:t xml:space="preserve">DOMINGO</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61">
            <w:pPr>
              <w:pageBreakBefore w:val="0"/>
              <w:widowControl w:val="0"/>
              <w:spacing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LUNES</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62">
            <w:pPr>
              <w:pageBreakBefore w:val="0"/>
              <w:widowControl w:val="0"/>
              <w:spacing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MARTES</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63">
            <w:pPr>
              <w:pageBreakBefore w:val="0"/>
              <w:widowControl w:val="0"/>
              <w:spacing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MIERCOLES</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64">
            <w:pPr>
              <w:pageBreakBefore w:val="0"/>
              <w:widowControl w:val="0"/>
              <w:spacing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JUEVES</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65">
            <w:pPr>
              <w:pageBreakBefore w:val="0"/>
              <w:widowControl w:val="0"/>
              <w:spacing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VIERNES</w:t>
            </w:r>
          </w:p>
        </w:tc>
        <w:tc>
          <w:tcPr>
            <w:shd w:fill="b7b7b7" w:val="clear"/>
            <w:tcMar>
              <w:top w:w="100.0" w:type="dxa"/>
              <w:left w:w="100.0" w:type="dxa"/>
              <w:bottom w:w="100.0" w:type="dxa"/>
              <w:right w:w="100.0" w:type="dxa"/>
            </w:tcMar>
            <w:vAlign w:val="top"/>
          </w:tcPr>
          <w:p w:rsidR="00000000" w:rsidDel="00000000" w:rsidP="00000000" w:rsidRDefault="00000000" w:rsidRPr="00000000" w14:paraId="00000066">
            <w:pPr>
              <w:pageBreakBefore w:val="0"/>
              <w:widowControl w:val="0"/>
              <w:spacing w:line="24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SABADO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Century Gothic" w:cs="Century Gothic" w:eastAsia="Century Gothic" w:hAnsi="Century Gothic"/>
                <w:sz w:val="14"/>
                <w:szCs w:val="14"/>
              </w:rPr>
            </w:pPr>
            <w:r w:rsidDel="00000000" w:rsidR="00000000" w:rsidRPr="00000000">
              <w:rPr>
                <w:rtl w:val="0"/>
              </w:rPr>
            </w:r>
          </w:p>
          <w:p w:rsidR="00000000" w:rsidDel="00000000" w:rsidP="00000000" w:rsidRDefault="00000000" w:rsidRPr="00000000" w14:paraId="0000006A">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widowControl w:val="0"/>
              <w:spacing w:line="240" w:lineRule="auto"/>
              <w:rPr>
                <w:rFonts w:ascii="Roboto" w:cs="Roboto" w:eastAsia="Roboto" w:hAnsi="Roboto"/>
                <w:color w:val="212121"/>
                <w:sz w:val="14"/>
                <w:szCs w:val="14"/>
              </w:rPr>
            </w:pPr>
            <w:r w:rsidDel="00000000" w:rsidR="00000000" w:rsidRPr="00000000">
              <w:rPr>
                <w:rtl w:val="0"/>
              </w:rPr>
            </w:r>
          </w:p>
          <w:p w:rsidR="00000000" w:rsidDel="00000000" w:rsidP="00000000" w:rsidRDefault="00000000" w:rsidRPr="00000000" w14:paraId="0000006D">
            <w:pPr>
              <w:pageBreakBefore w:val="0"/>
              <w:widowControl w:val="0"/>
              <w:spacing w:line="240" w:lineRule="auto"/>
              <w:rPr>
                <w:rFonts w:ascii="Roboto" w:cs="Roboto" w:eastAsia="Roboto" w:hAnsi="Roboto"/>
                <w:color w:val="212121"/>
                <w:sz w:val="14"/>
                <w:szCs w:val="14"/>
              </w:rPr>
            </w:pPr>
            <w:r w:rsidDel="00000000" w:rsidR="00000000" w:rsidRPr="00000000">
              <w:rPr>
                <w:rtl w:val="0"/>
              </w:rPr>
            </w:r>
          </w:p>
          <w:p w:rsidR="00000000" w:rsidDel="00000000" w:rsidP="00000000" w:rsidRDefault="00000000" w:rsidRPr="00000000" w14:paraId="0000006E">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1</w:t>
            </w:r>
          </w:p>
          <w:p w:rsidR="00000000" w:rsidDel="00000000" w:rsidP="00000000" w:rsidRDefault="00000000" w:rsidRPr="00000000" w14:paraId="00000071">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r>
      <w:tr>
        <w:trPr>
          <w:cantSplit w:val="0"/>
          <w:trHeight w:val="6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7</w:t>
            </w:r>
          </w:p>
          <w:p w:rsidR="00000000" w:rsidDel="00000000" w:rsidP="00000000" w:rsidRDefault="00000000" w:rsidRPr="00000000" w14:paraId="00000078">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8</w:t>
            </w:r>
          </w:p>
          <w:p w:rsidR="00000000" w:rsidDel="00000000" w:rsidP="00000000" w:rsidRDefault="00000000" w:rsidRPr="00000000" w14:paraId="0000007A">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r>
      <w:tr>
        <w:trPr>
          <w:cantSplit w:val="0"/>
          <w:trHeight w:val="2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10</w:t>
            </w:r>
          </w:p>
          <w:p w:rsidR="00000000" w:rsidDel="00000000" w:rsidP="00000000" w:rsidRDefault="00000000" w:rsidRPr="00000000" w14:paraId="0000007D">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11 </w:t>
            </w:r>
          </w:p>
          <w:p w:rsidR="00000000" w:rsidDel="00000000" w:rsidP="00000000" w:rsidRDefault="00000000" w:rsidRPr="00000000" w14:paraId="0000007F">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12</w:t>
            </w:r>
          </w:p>
          <w:p w:rsidR="00000000" w:rsidDel="00000000" w:rsidP="00000000" w:rsidRDefault="00000000" w:rsidRPr="00000000" w14:paraId="00000081">
            <w:pPr>
              <w:widowControl w:val="0"/>
              <w:spacing w:line="240" w:lineRule="auto"/>
              <w:rPr>
                <w:rFonts w:ascii="Roboto" w:cs="Roboto" w:eastAsia="Roboto" w:hAnsi="Roboto"/>
                <w:color w:val="212121"/>
                <w:sz w:val="14"/>
                <w:szCs w:val="14"/>
                <w:highlight w:val="white"/>
              </w:rPr>
            </w:pPr>
            <w:r w:rsidDel="00000000" w:rsidR="00000000" w:rsidRPr="00000000">
              <w:rPr>
                <w:rFonts w:ascii="Century Gothic" w:cs="Century Gothic" w:eastAsia="Century Gothic" w:hAnsi="Century Gothic"/>
                <w:sz w:val="14"/>
                <w:szCs w:val="14"/>
              </w:rPr>
              <w:drawing>
                <wp:inline distB="114300" distT="114300" distL="114300" distR="114300">
                  <wp:extent cx="947738" cy="731587"/>
                  <wp:effectExtent b="0" l="0" r="0" t="0"/>
                  <wp:docPr id="12" name="image8.png"/>
                  <a:graphic>
                    <a:graphicData uri="http://schemas.openxmlformats.org/drawingml/2006/picture">
                      <pic:pic>
                        <pic:nvPicPr>
                          <pic:cNvPr id="0" name="image8.png"/>
                          <pic:cNvPicPr preferRelativeResize="0"/>
                        </pic:nvPicPr>
                        <pic:blipFill>
                          <a:blip r:embed="rId13"/>
                          <a:srcRect b="15172" l="0" r="0" t="11034"/>
                          <a:stretch>
                            <a:fillRect/>
                          </a:stretch>
                        </pic:blipFill>
                        <pic:spPr>
                          <a:xfrm>
                            <a:off x="0" y="0"/>
                            <a:ext cx="947738" cy="731587"/>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El portón de la escuela abre a las 7:30 a.m.</w:t>
            </w:r>
          </w:p>
          <w:p w:rsidR="00000000" w:rsidDel="00000000" w:rsidP="00000000" w:rsidRDefault="00000000" w:rsidRPr="00000000" w14:paraId="00000083">
            <w:pPr>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Instrucción empieza a las </w:t>
            </w:r>
          </w:p>
          <w:p w:rsidR="00000000" w:rsidDel="00000000" w:rsidP="00000000" w:rsidRDefault="00000000" w:rsidRPr="00000000" w14:paraId="00000084">
            <w:pPr>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8:00 a.m.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13</w:t>
            </w:r>
          </w:p>
          <w:p w:rsidR="00000000" w:rsidDel="00000000" w:rsidP="00000000" w:rsidRDefault="00000000" w:rsidRPr="00000000" w14:paraId="00000086">
            <w:pPr>
              <w:pageBreakBefore w:val="0"/>
              <w:widowControl w:val="0"/>
              <w:spacing w:line="240" w:lineRule="auto"/>
              <w:rPr>
                <w:rFonts w:ascii="Century Gothic" w:cs="Century Gothic" w:eastAsia="Century Gothic" w:hAnsi="Century Gothic"/>
                <w:color w:val="212121"/>
                <w:sz w:val="14"/>
                <w:szCs w:val="14"/>
                <w:highlight w:val="white"/>
              </w:rPr>
            </w:pPr>
            <w:r w:rsidDel="00000000" w:rsidR="00000000" w:rsidRPr="00000000">
              <w:rPr>
                <w:rtl w:val="0"/>
              </w:rPr>
            </w:r>
          </w:p>
          <w:p w:rsidR="00000000" w:rsidDel="00000000" w:rsidP="00000000" w:rsidRDefault="00000000" w:rsidRPr="00000000" w14:paraId="00000087">
            <w:pPr>
              <w:pageBreakBefore w:val="0"/>
              <w:widowControl w:val="0"/>
              <w:spacing w:line="240" w:lineRule="auto"/>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Orientacion de Padres de Kinder en el salon #2 &amp; Zoom @ 8:05 a.m.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14</w:t>
            </w:r>
          </w:p>
          <w:p w:rsidR="00000000" w:rsidDel="00000000" w:rsidP="00000000" w:rsidRDefault="00000000" w:rsidRPr="00000000" w14:paraId="00000089">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p w:rsidR="00000000" w:rsidDel="00000000" w:rsidP="00000000" w:rsidRDefault="00000000" w:rsidRPr="00000000" w14:paraId="0000008A">
            <w:pPr>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8"/>
                <w:szCs w:val="18"/>
                <w:rtl w:val="0"/>
              </w:rPr>
              <w:t xml:space="preserve">Orientacion de Padres de Kinder en el salon #2 &amp; Zoom @ 8:05 a.m.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15</w:t>
            </w:r>
          </w:p>
          <w:p w:rsidR="00000000" w:rsidDel="00000000" w:rsidP="00000000" w:rsidRDefault="00000000" w:rsidRPr="00000000" w14:paraId="0000008C">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r>
      <w:tr>
        <w:trPr>
          <w:cantSplit w:val="0"/>
          <w:trHeight w:val="1580.000000000002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17</w:t>
            </w:r>
          </w:p>
          <w:p w:rsidR="00000000" w:rsidDel="00000000" w:rsidP="00000000" w:rsidRDefault="00000000" w:rsidRPr="00000000" w14:paraId="0000008F">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p w:rsidR="00000000" w:rsidDel="00000000" w:rsidP="00000000" w:rsidRDefault="00000000" w:rsidRPr="00000000" w14:paraId="00000090">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Apoyo para padres con Portal de Padres de 8:30-11:00 en el Centro de Padres Salon 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18</w:t>
            </w:r>
          </w:p>
          <w:p w:rsidR="00000000" w:rsidDel="00000000" w:rsidP="00000000" w:rsidRDefault="00000000" w:rsidRPr="00000000" w14:paraId="00000092">
            <w:pPr>
              <w:pageBreakBefore w:val="0"/>
              <w:widowControl w:val="0"/>
              <w:spacing w:line="240" w:lineRule="auto"/>
              <w:rPr>
                <w:rFonts w:ascii="Century Gothic" w:cs="Century Gothic" w:eastAsia="Century Gothic" w:hAnsi="Century Gothic"/>
                <w:b w:val="1"/>
                <w:bCs w:val="1"/>
                <w:sz w:val="16"/>
                <w:szCs w:val="16"/>
              </w:rPr>
            </w:pPr>
            <w:r w:rsidDel="00000000" w:rsidR="00000000" w:rsidRPr="00000000">
              <w:rPr>
                <w:rFonts w:ascii="Century Gothic" w:cs="Century Gothic" w:eastAsia="Century Gothic" w:hAnsi="Century Gothic"/>
                <w:b w:val="1"/>
                <w:bCs w:val="1"/>
                <w:sz w:val="16"/>
                <w:szCs w:val="16"/>
                <w:rtl w:val="0"/>
              </w:rPr>
              <w:t xml:space="preserve">MARTES Salida temprana 1:23 p.m.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19</w:t>
            </w:r>
          </w:p>
          <w:p w:rsidR="00000000" w:rsidDel="00000000" w:rsidP="00000000" w:rsidRDefault="00000000" w:rsidRPr="00000000" w14:paraId="00000094">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Pr>
              <w:drawing>
                <wp:inline distB="114300" distT="114300" distL="114300" distR="114300">
                  <wp:extent cx="984250" cy="738188"/>
                  <wp:effectExtent b="0" l="0" r="0" t="0"/>
                  <wp:docPr id="3"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984250" cy="73818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20</w:t>
            </w:r>
          </w:p>
          <w:p w:rsidR="00000000" w:rsidDel="00000000" w:rsidP="00000000" w:rsidRDefault="00000000" w:rsidRPr="00000000" w14:paraId="00000096">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21</w:t>
            </w:r>
          </w:p>
          <w:p w:rsidR="00000000" w:rsidDel="00000000" w:rsidP="00000000" w:rsidRDefault="00000000" w:rsidRPr="00000000" w14:paraId="00000098">
            <w:pPr>
              <w:pageBreakBefore w:val="0"/>
              <w:widowControl w:val="0"/>
              <w:spacing w:line="240" w:lineRule="auto"/>
              <w:rPr>
                <w:rFonts w:ascii="Century Gothic" w:cs="Century Gothic" w:eastAsia="Century Gothic" w:hAnsi="Century Gothic"/>
                <w:color w:val="212121"/>
                <w:sz w:val="16"/>
                <w:szCs w:val="16"/>
                <w:highlight w:val="white"/>
              </w:rPr>
            </w:pPr>
            <w:r w:rsidDel="00000000" w:rsidR="00000000" w:rsidRPr="00000000">
              <w:rPr>
                <w:rFonts w:ascii="Century Gothic" w:cs="Century Gothic" w:eastAsia="Century Gothic" w:hAnsi="Century Gothic"/>
                <w:color w:val="212121"/>
                <w:sz w:val="16"/>
                <w:szCs w:val="16"/>
                <w:highlight w:val="white"/>
                <w:rtl w:val="0"/>
              </w:rPr>
              <w:t xml:space="preserve">Café con la directora a las 8:30 a.m. </w:t>
            </w:r>
          </w:p>
          <w:p w:rsidR="00000000" w:rsidDel="00000000" w:rsidP="00000000" w:rsidRDefault="00000000" w:rsidRPr="00000000" w14:paraId="00000099">
            <w:pPr>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Pr>
              <w:drawing>
                <wp:inline distB="114300" distT="114300" distL="114300" distR="114300">
                  <wp:extent cx="676275" cy="570881"/>
                  <wp:effectExtent b="0" l="0" r="0" t="0"/>
                  <wp:docPr id="11"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676275" cy="570881"/>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22</w:t>
            </w:r>
          </w:p>
          <w:p w:rsidR="00000000" w:rsidDel="00000000" w:rsidP="00000000" w:rsidRDefault="00000000" w:rsidRPr="00000000" w14:paraId="0000009B">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r>
      <w:tr>
        <w:trPr>
          <w:cantSplit w:val="0"/>
          <w:trHeight w:val="1145.000000000002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23</w:t>
            </w:r>
          </w:p>
          <w:p w:rsidR="00000000" w:rsidDel="00000000" w:rsidP="00000000" w:rsidRDefault="00000000" w:rsidRPr="00000000" w14:paraId="0000009D">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p w:rsidR="00000000" w:rsidDel="00000000" w:rsidP="00000000" w:rsidRDefault="00000000" w:rsidRPr="00000000" w14:paraId="0000009E">
            <w:pPr>
              <w:pageBreakBefore w:val="0"/>
              <w:widowControl w:val="0"/>
              <w:spacing w:line="240" w:lineRule="auto"/>
              <w:rPr>
                <w:rFonts w:ascii="Century Gothic" w:cs="Century Gothic" w:eastAsia="Century Gothic" w:hAnsi="Century Gothic"/>
                <w:sz w:val="14"/>
                <w:szCs w:val="1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F">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24</w:t>
            </w:r>
          </w:p>
          <w:p w:rsidR="00000000" w:rsidDel="00000000" w:rsidP="00000000" w:rsidRDefault="00000000" w:rsidRPr="00000000" w14:paraId="000000A1">
            <w:pPr>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Apoyo para padres con Portal de Padres de 8:30-11:00 en el Centro de Padres Salon 28</w:t>
            </w:r>
          </w:p>
          <w:p w:rsidR="00000000" w:rsidDel="00000000" w:rsidP="00000000" w:rsidRDefault="00000000" w:rsidRPr="00000000" w14:paraId="000000A2">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—-----------------------------------------31</w:t>
            </w:r>
          </w:p>
          <w:p w:rsidR="00000000" w:rsidDel="00000000" w:rsidP="00000000" w:rsidRDefault="00000000" w:rsidRPr="00000000" w14:paraId="000000A3">
            <w:pPr>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Apoyo para padres con Portal de Padres de 8:30-11:00 en el Centro de Padres Salon 28</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4">
            <w:pPr>
              <w:pageBreakBefore w:val="0"/>
              <w:widowControl w:val="0"/>
              <w:spacing w:line="240" w:lineRule="auto"/>
              <w:rPr>
                <w:rFonts w:ascii="Roboto" w:cs="Roboto" w:eastAsia="Roboto" w:hAnsi="Roboto"/>
                <w:color w:val="212121"/>
                <w:sz w:val="14"/>
                <w:szCs w:val="14"/>
                <w:highlight w:val="white"/>
              </w:rPr>
            </w:pPr>
            <w:r w:rsidDel="00000000" w:rsidR="00000000" w:rsidRPr="00000000">
              <w:rPr>
                <w:rFonts w:ascii="Century Gothic" w:cs="Century Gothic" w:eastAsia="Century Gothic" w:hAnsi="Century Gothic"/>
                <w:sz w:val="14"/>
                <w:szCs w:val="14"/>
                <w:rtl w:val="0"/>
              </w:rPr>
              <w:t xml:space="preserve">25</w:t>
            </w:r>
            <w:r w:rsidDel="00000000" w:rsidR="00000000" w:rsidRPr="00000000">
              <w:rPr>
                <w:rtl w:val="0"/>
              </w:rPr>
            </w:r>
          </w:p>
          <w:p w:rsidR="00000000" w:rsidDel="00000000" w:rsidP="00000000" w:rsidRDefault="00000000" w:rsidRPr="00000000" w14:paraId="000000A5">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p w:rsidR="00000000" w:rsidDel="00000000" w:rsidP="00000000" w:rsidRDefault="00000000" w:rsidRPr="00000000" w14:paraId="000000A6">
            <w:pPr>
              <w:widowControl w:val="0"/>
              <w:spacing w:line="240" w:lineRule="auto"/>
              <w:rPr>
                <w:rFonts w:ascii="Century Gothic" w:cs="Century Gothic" w:eastAsia="Century Gothic" w:hAnsi="Century Gothic"/>
                <w:b w:val="1"/>
                <w:bCs w:val="1"/>
                <w:sz w:val="16"/>
                <w:szCs w:val="16"/>
              </w:rPr>
            </w:pPr>
            <w:r w:rsidDel="00000000" w:rsidR="00000000" w:rsidRPr="00000000">
              <w:rPr>
                <w:rFonts w:ascii="Century Gothic" w:cs="Century Gothic" w:eastAsia="Century Gothic" w:hAnsi="Century Gothic"/>
                <w:b w:val="1"/>
                <w:bCs w:val="1"/>
                <w:sz w:val="16"/>
                <w:szCs w:val="16"/>
                <w:rtl w:val="0"/>
              </w:rPr>
              <w:t xml:space="preserve">MARTES Salida temprana</w:t>
            </w:r>
          </w:p>
          <w:p w:rsidR="00000000" w:rsidDel="00000000" w:rsidP="00000000" w:rsidRDefault="00000000" w:rsidRPr="00000000" w14:paraId="000000A7">
            <w:pPr>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b w:val="1"/>
                <w:bCs w:val="1"/>
                <w:sz w:val="16"/>
                <w:szCs w:val="16"/>
                <w:rtl w:val="0"/>
              </w:rPr>
              <w:t xml:space="preserve">1:24 p.m.</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A8">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26</w:t>
            </w:r>
          </w:p>
          <w:p w:rsidR="00000000" w:rsidDel="00000000" w:rsidP="00000000" w:rsidRDefault="00000000" w:rsidRPr="00000000" w14:paraId="000000A9">
            <w:pPr>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AA">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27</w:t>
            </w:r>
          </w:p>
          <w:p w:rsidR="00000000" w:rsidDel="00000000" w:rsidP="00000000" w:rsidRDefault="00000000" w:rsidRPr="00000000" w14:paraId="000000AB">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AC">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28</w:t>
            </w:r>
          </w:p>
          <w:p w:rsidR="00000000" w:rsidDel="00000000" w:rsidP="00000000" w:rsidRDefault="00000000" w:rsidRPr="00000000" w14:paraId="000000AD">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p w:rsidR="00000000" w:rsidDel="00000000" w:rsidP="00000000" w:rsidRDefault="00000000" w:rsidRPr="00000000" w14:paraId="000000AE">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p w:rsidR="00000000" w:rsidDel="00000000" w:rsidP="00000000" w:rsidRDefault="00000000" w:rsidRPr="00000000" w14:paraId="000000AF">
            <w:pPr>
              <w:pageBreakBefore w:val="0"/>
              <w:widowControl w:val="0"/>
              <w:spacing w:line="240" w:lineRule="auto"/>
              <w:rPr>
                <w:rFonts w:ascii="Century Gothic" w:cs="Century Gothic" w:eastAsia="Century Gothic" w:hAnsi="Century Gothic"/>
                <w:sz w:val="14"/>
                <w:szCs w:val="14"/>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B0">
            <w:pPr>
              <w:pageBreakBefore w:val="0"/>
              <w:widowControl w:val="0"/>
              <w:spacing w:line="240" w:lineRule="auto"/>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29</w:t>
            </w:r>
          </w:p>
        </w:tc>
      </w:tr>
    </w:tbl>
    <w:p w:rsidR="00000000" w:rsidDel="00000000" w:rsidP="00000000" w:rsidRDefault="00000000" w:rsidRPr="00000000" w14:paraId="000000B1">
      <w:pPr>
        <w:pageBreakBefore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Pr>
        <w:drawing>
          <wp:anchor allowOverlap="1" behindDoc="0" distB="114300" distT="114300" distL="114300" distR="114300" hidden="0" layoutInCell="1" locked="0" relativeHeight="0" simplePos="0">
            <wp:simplePos x="0" y="0"/>
            <wp:positionH relativeFrom="page">
              <wp:posOffset>8124825</wp:posOffset>
            </wp:positionH>
            <wp:positionV relativeFrom="page">
              <wp:posOffset>6934200</wp:posOffset>
            </wp:positionV>
            <wp:extent cx="1614488" cy="714375"/>
            <wp:effectExtent b="0" l="0" r="0" t="0"/>
            <wp:wrapSquare wrapText="bothSides" distB="114300" distT="114300" distL="114300" distR="114300"/>
            <wp:docPr id="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614488" cy="714375"/>
                    </a:xfrm>
                    <a:prstGeom prst="rect"/>
                    <a:ln/>
                  </pic:spPr>
                </pic:pic>
              </a:graphicData>
            </a:graphic>
          </wp:anchor>
        </w:drawing>
      </w:r>
      <w:r w:rsidDel="00000000" w:rsidR="00000000" w:rsidRPr="00000000">
        <w:rPr>
          <w:rFonts w:ascii="Century Gothic" w:cs="Century Gothic" w:eastAsia="Century Gothic" w:hAnsi="Century Gothic"/>
          <w:sz w:val="16"/>
          <w:szCs w:val="16"/>
        </w:rPr>
        <w:drawing>
          <wp:anchor allowOverlap="1" behindDoc="0" distB="0" distT="0" distL="0" distR="0" hidden="0" layoutInCell="1" locked="0" relativeHeight="0" simplePos="0">
            <wp:simplePos x="0" y="0"/>
            <wp:positionH relativeFrom="page">
              <wp:posOffset>6524625</wp:posOffset>
            </wp:positionH>
            <wp:positionV relativeFrom="page">
              <wp:posOffset>6934200</wp:posOffset>
            </wp:positionV>
            <wp:extent cx="1481138" cy="495300"/>
            <wp:effectExtent b="0" l="0" r="0" t="0"/>
            <wp:wrapSquare wrapText="bothSides" distB="0" distT="0" distL="0" distR="0"/>
            <wp:docPr id="2"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1481138" cy="495300"/>
                    </a:xfrm>
                    <a:prstGeom prst="rect"/>
                    <a:ln/>
                  </pic:spPr>
                </pic:pic>
              </a:graphicData>
            </a:graphic>
          </wp:anchor>
        </w:drawing>
      </w:r>
      <w:r w:rsidDel="00000000" w:rsidR="00000000" w:rsidRPr="00000000">
        <w:rPr>
          <w:rFonts w:ascii="Century Gothic" w:cs="Century Gothic" w:eastAsia="Century Gothic" w:hAnsi="Century Gothic"/>
          <w:b w:val="1"/>
          <w:bCs w:val="1"/>
          <w:sz w:val="16"/>
          <w:szCs w:val="16"/>
          <w:rtl w:val="0"/>
        </w:rPr>
        <w:t xml:space="preserve">Orgullo Escolar</w:t>
      </w:r>
      <w:r w:rsidDel="00000000" w:rsidR="00000000" w:rsidRPr="00000000">
        <w:rPr>
          <w:rFonts w:ascii="Century Gothic" w:cs="Century Gothic" w:eastAsia="Century Gothic" w:hAnsi="Century Gothic"/>
          <w:sz w:val="16"/>
          <w:szCs w:val="16"/>
          <w:rtl w:val="0"/>
        </w:rPr>
        <w:t xml:space="preserve">: </w:t>
      </w:r>
      <w:r w:rsidDel="00000000" w:rsidR="00000000" w:rsidRPr="00000000">
        <w:rPr>
          <w:rFonts w:ascii="Century Gothic" w:cs="Century Gothic" w:eastAsia="Century Gothic" w:hAnsi="Century Gothic"/>
          <w:sz w:val="16"/>
          <w:szCs w:val="16"/>
          <w:rtl w:val="0"/>
        </w:rPr>
        <w:t xml:space="preserve">Ser Seguro, Ser respetuoso, Ser Responsable</w:t>
      </w:r>
    </w:p>
    <w:p w:rsidR="00000000" w:rsidDel="00000000" w:rsidP="00000000" w:rsidRDefault="00000000" w:rsidRPr="00000000" w14:paraId="000000B2">
      <w:pPr>
        <w:pageBreakBefore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b w:val="1"/>
          <w:bCs w:val="1"/>
          <w:sz w:val="16"/>
          <w:szCs w:val="16"/>
          <w:rtl w:val="0"/>
        </w:rPr>
        <w:t xml:space="preserve">VALOR DEL MES:</w:t>
      </w:r>
      <w:r w:rsidDel="00000000" w:rsidR="00000000" w:rsidRPr="00000000">
        <w:rPr>
          <w:rFonts w:ascii="Century Gothic" w:cs="Century Gothic" w:eastAsia="Century Gothic" w:hAnsi="Century Gothic"/>
          <w:sz w:val="16"/>
          <w:szCs w:val="16"/>
          <w:rtl w:val="0"/>
        </w:rPr>
        <w:t xml:space="preserve"> DISCIPLINA – Cuando tenemos una excelente autodisciplina, podemos controlar nuestras acciones y nuestro comportamiento.</w:t>
      </w:r>
    </w:p>
    <w:p w:rsidR="00000000" w:rsidDel="00000000" w:rsidP="00000000" w:rsidRDefault="00000000" w:rsidRPr="00000000" w14:paraId="000000B3">
      <w:pPr>
        <w:pageBreakBefore w:val="0"/>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Centro para padres: Salón 28  / Representante comunitaria: Alba Argueta</w:t>
      </w:r>
    </w:p>
    <w:p w:rsidR="00000000" w:rsidDel="00000000" w:rsidP="00000000" w:rsidRDefault="00000000" w:rsidRPr="00000000" w14:paraId="000000B4">
      <w:pPr>
        <w:pageBreakBefore w:val="0"/>
        <w:rPr>
          <w:rFonts w:ascii="Century Gothic" w:cs="Century Gothic" w:eastAsia="Century Gothic" w:hAnsi="Century Gothic"/>
        </w:rPr>
      </w:pPr>
      <w:r w:rsidDel="00000000" w:rsidR="00000000" w:rsidRPr="00000000">
        <w:rPr>
          <w:rFonts w:ascii="Century Gothic" w:cs="Century Gothic" w:eastAsia="Century Gothic" w:hAnsi="Century Gothic"/>
          <w:sz w:val="16"/>
          <w:szCs w:val="16"/>
          <w:rtl w:val="0"/>
        </w:rPr>
        <w:t xml:space="preserve">Si necesita ayuda para  inscribirse al PORTAL DE PADRES llame a la oficina al (323) 661-3308</w:t>
      </w:r>
      <w:r w:rsidDel="00000000" w:rsidR="00000000" w:rsidRPr="00000000">
        <w:rPr>
          <w:rtl w:val="0"/>
        </w:rPr>
      </w:r>
    </w:p>
    <w:sectPr>
      <w:headerReference r:id="rId16" w:type="default"/>
      <w:pgSz w:h="12240" w:w="15840" w:orient="landscape"/>
      <w:pgMar w:bottom="0" w:top="72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yncopate">
    <w:embedRegular w:fontKey="{00000000-0000-0000-0000-000000000000}" r:id="rId9" w:subsetted="0"/>
    <w:embedBold w:fontKey="{00000000-0000-0000-0000-000000000000}" r:id="rId10" w:subsetted="0"/>
  </w:font>
  <w:font w:name="Bree Serif">
    <w:embedRegular w:fontKey="{00000000-0000-0000-0000-000000000000}" r:id="rId11" w:subsetted="0"/>
  </w:font>
  <w:font w:name="Luckiest Guy">
    <w:embedRegular w:fontKey="{00000000-0000-0000-0000-000000000000}" r:id="rId12" w:subsetted="0"/>
  </w:font>
  <w:font w:name="Century Gothic">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spacing w:line="240" w:lineRule="auto"/>
      <w:rPr>
        <w:b w:val="1"/>
        <w:bCs w:val="1"/>
        <w:sz w:val="28"/>
        <w:szCs w:val="28"/>
      </w:rPr>
    </w:pPr>
    <w:r w:rsidDel="00000000" w:rsidR="00000000" w:rsidRPr="00000000">
      <w:rPr>
        <w:b w:val="1"/>
        <w:bCs w:val="1"/>
        <w:sz w:val="28"/>
        <w:szCs w:val="28"/>
      </w:rPr>
      <w:drawing>
        <wp:anchor allowOverlap="1" behindDoc="1" distB="114300" distT="114300" distL="114300" distR="114300" hidden="0" layoutInCell="1" locked="0" relativeHeight="0" simplePos="0">
          <wp:simplePos x="0" y="0"/>
          <wp:positionH relativeFrom="page">
            <wp:posOffset>498799</wp:posOffset>
          </wp:positionH>
          <wp:positionV relativeFrom="page">
            <wp:posOffset>114300</wp:posOffset>
          </wp:positionV>
          <wp:extent cx="1253801" cy="714375"/>
          <wp:effectExtent b="0" l="0" r="0" t="0"/>
          <wp:wrapNone/>
          <wp:docPr id="1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253801" cy="714375"/>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7567613</wp:posOffset>
          </wp:positionH>
          <wp:positionV relativeFrom="paragraph">
            <wp:posOffset>47626</wp:posOffset>
          </wp:positionV>
          <wp:extent cx="1443038" cy="712929"/>
          <wp:effectExtent b="0" l="0" r="0" t="0"/>
          <wp:wrapSquare wrapText="bothSides" distB="114300" distT="114300" distL="114300" distR="114300"/>
          <wp:docPr id="13" name="image12.jpg"/>
          <a:graphic>
            <a:graphicData uri="http://schemas.openxmlformats.org/drawingml/2006/picture">
              <pic:pic>
                <pic:nvPicPr>
                  <pic:cNvPr id="0" name="image12.jpg"/>
                  <pic:cNvPicPr preferRelativeResize="0"/>
                </pic:nvPicPr>
                <pic:blipFill>
                  <a:blip r:embed="rId2"/>
                  <a:srcRect b="0" l="0" r="0" t="0"/>
                  <a:stretch>
                    <a:fillRect/>
                  </a:stretch>
                </pic:blipFill>
                <pic:spPr>
                  <a:xfrm>
                    <a:off x="0" y="0"/>
                    <a:ext cx="1443038" cy="712929"/>
                  </a:xfrm>
                  <a:prstGeom prst="rect"/>
                  <a:ln/>
                </pic:spPr>
              </pic:pic>
            </a:graphicData>
          </a:graphic>
        </wp:anchor>
      </w:drawing>
    </w:r>
  </w:p>
  <w:p w:rsidR="00000000" w:rsidDel="00000000" w:rsidP="00000000" w:rsidRDefault="00000000" w:rsidRPr="00000000" w14:paraId="000000B6">
    <w:pPr>
      <w:pageBreakBefore w:val="0"/>
      <w:ind w:left="1440" w:firstLine="720"/>
      <w:jc w:val="left"/>
      <w:rPr>
        <w:rFonts w:ascii="Syncopate" w:cs="Syncopate" w:eastAsia="Syncopate" w:hAnsi="Syncopate"/>
        <w:b w:val="1"/>
        <w:bCs w:val="1"/>
        <w:sz w:val="24"/>
        <w:szCs w:val="24"/>
      </w:rPr>
    </w:pPr>
    <w:r w:rsidDel="00000000" w:rsidR="00000000" w:rsidRPr="00000000">
      <w:rPr>
        <w:rFonts w:ascii="Syncopate" w:cs="Syncopate" w:eastAsia="Syncopate" w:hAnsi="Syncopate"/>
        <w:b w:val="1"/>
        <w:bCs w:val="1"/>
        <w:sz w:val="24"/>
        <w:szCs w:val="24"/>
        <w:rtl w:val="0"/>
      </w:rPr>
      <w:t xml:space="preserve">Dayton Heights Elementary and Urban Environmental Science Magnet School (DHUES)</w:t>
    </w:r>
  </w:p>
  <w:p w:rsidR="00000000" w:rsidDel="00000000" w:rsidP="00000000" w:rsidRDefault="00000000" w:rsidRPr="00000000" w14:paraId="000000B7">
    <w:pPr>
      <w:pageBreakBefore w:val="0"/>
      <w:ind w:left="720" w:firstLine="720"/>
      <w:rPr>
        <w:rFonts w:ascii="Syncopate" w:cs="Syncopate" w:eastAsia="Syncopate" w:hAnsi="Syncopate"/>
        <w:sz w:val="16"/>
        <w:szCs w:val="16"/>
      </w:rPr>
    </w:pPr>
    <w:r w:rsidDel="00000000" w:rsidR="00000000" w:rsidRPr="00000000">
      <w:rPr>
        <w:rFonts w:ascii="Syncopate" w:cs="Syncopate" w:eastAsia="Syncopate" w:hAnsi="Syncopate"/>
        <w:b w:val="1"/>
        <w:bCs w:val="1"/>
        <w:rtl w:val="0"/>
      </w:rPr>
      <w:t xml:space="preserve">Monthly School Calendar/Calendario escolar mensual</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10.png"/><Relationship Id="rId13" Type="http://schemas.openxmlformats.org/officeDocument/2006/relationships/image" Target="media/image8.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15" Type="http://schemas.openxmlformats.org/officeDocument/2006/relationships/image" Target="media/image5.png"/><Relationship Id="rId14" Type="http://schemas.openxmlformats.org/officeDocument/2006/relationships/image" Target="media/image4.png"/><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9.png"/><Relationship Id="rId7" Type="http://schemas.openxmlformats.org/officeDocument/2006/relationships/image" Target="media/image2.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1" Type="http://schemas.openxmlformats.org/officeDocument/2006/relationships/font" Target="fonts/BreeSerif-regular.ttf"/><Relationship Id="rId10" Type="http://schemas.openxmlformats.org/officeDocument/2006/relationships/font" Target="fonts/Syncopate-bold.ttf"/><Relationship Id="rId13" Type="http://schemas.openxmlformats.org/officeDocument/2006/relationships/font" Target="fonts/CenturyGothic-regular.ttf"/><Relationship Id="rId12" Type="http://schemas.openxmlformats.org/officeDocument/2006/relationships/font" Target="fonts/LuckiestGuy-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Syncopate-regular.ttf"/><Relationship Id="rId15" Type="http://schemas.openxmlformats.org/officeDocument/2006/relationships/font" Target="fonts/CenturyGothic-italic.ttf"/><Relationship Id="rId14" Type="http://schemas.openxmlformats.org/officeDocument/2006/relationships/font" Target="fonts/CenturyGothic-bold.ttf"/><Relationship Id="rId16" Type="http://schemas.openxmlformats.org/officeDocument/2006/relationships/font" Target="fonts/CenturyGothic-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